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F8" w:rsidRDefault="00D351BD">
      <w:pPr>
        <w:framePr w:wrap="none" w:vAnchor="page" w:hAnchor="page" w:x="6266" w:y="15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6725" cy="581025"/>
            <wp:effectExtent l="0" t="0" r="9525" b="9525"/>
            <wp:docPr id="1" name="Рисунок 1" descr="C:\Users\user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ind w:right="20"/>
      </w:pPr>
      <w:r>
        <w:t>УПРАВЛЕНИЕ ОБРАЗОВАНИЯ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ind w:left="240"/>
        <w:jc w:val="left"/>
      </w:pPr>
      <w:r>
        <w:t>АДМИНИСТРАЦИИ ГЕОРГИЕВСКОГО МУНИЦИПАЛЬНОГО ОКРУГА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after="330"/>
        <w:ind w:right="20"/>
      </w:pPr>
      <w:r>
        <w:t>СТАВРОПОЛЬСКОГО КРАЯ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after="282" w:line="280" w:lineRule="exact"/>
        <w:ind w:right="20"/>
      </w:pPr>
      <w:r>
        <w:t>ПРИКАЗ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tabs>
          <w:tab w:val="left" w:pos="3898"/>
          <w:tab w:val="left" w:pos="8357"/>
        </w:tabs>
        <w:spacing w:after="632" w:line="280" w:lineRule="exact"/>
        <w:jc w:val="both"/>
      </w:pPr>
      <w:r>
        <w:t>08.04.2025</w:t>
      </w:r>
      <w:r>
        <w:tab/>
        <w:t>г. Георгиевск</w:t>
      </w:r>
      <w:r>
        <w:tab/>
        <w:t>№1257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tabs>
          <w:tab w:val="left" w:pos="2928"/>
          <w:tab w:val="left" w:pos="7478"/>
        </w:tabs>
        <w:spacing w:line="235" w:lineRule="exact"/>
        <w:jc w:val="both"/>
      </w:pPr>
      <w:r>
        <w:t xml:space="preserve">Об усилении </w:t>
      </w:r>
      <w:proofErr w:type="gramStart"/>
      <w:r>
        <w:t>контроля за</w:t>
      </w:r>
      <w:proofErr w:type="gramEnd"/>
      <w:r>
        <w:t xml:space="preserve"> качеством и безопасностью питания в муниципальных</w:t>
      </w:r>
      <w:r>
        <w:tab/>
        <w:t>образовательных организациях</w:t>
      </w:r>
      <w:r>
        <w:tab/>
        <w:t>Георгиевского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after="235" w:line="235" w:lineRule="exact"/>
        <w:jc w:val="both"/>
      </w:pPr>
      <w:r>
        <w:t>муниципального округа Ставропольского края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tabs>
          <w:tab w:val="left" w:pos="7478"/>
        </w:tabs>
        <w:ind w:firstLine="760"/>
        <w:jc w:val="both"/>
      </w:pPr>
      <w:r>
        <w:t>В целях соблюдения санитарно-эпидемиологических требований к организации питания в соответствии с СанПиН 2.3/2.4.3590-20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 населения» и сохранения здоровья обучающихся и воспитанников </w:t>
      </w:r>
      <w:proofErr w:type="gramStart"/>
      <w:r>
        <w:t>в</w:t>
      </w:r>
      <w:proofErr w:type="gramEnd"/>
      <w:r>
        <w:t xml:space="preserve"> муниципальных образовательных организациях</w:t>
      </w:r>
      <w:r>
        <w:tab/>
      </w:r>
      <w:proofErr w:type="gramStart"/>
      <w:r>
        <w:t xml:space="preserve">Г </w:t>
      </w:r>
      <w:proofErr w:type="spellStart"/>
      <w:r>
        <w:t>еоргиевского</w:t>
      </w:r>
      <w:proofErr w:type="spellEnd"/>
      <w:proofErr w:type="gramEnd"/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after="330"/>
        <w:jc w:val="both"/>
      </w:pPr>
      <w:r>
        <w:t>муниципального округа Ставропольского края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after="265" w:line="280" w:lineRule="exact"/>
        <w:jc w:val="both"/>
      </w:pPr>
      <w:r>
        <w:t>ПРИКАЗЫВАЮ: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line="312" w:lineRule="exact"/>
        <w:ind w:firstLine="760"/>
        <w:jc w:val="both"/>
      </w:pPr>
      <w:r>
        <w:t>1. Руководителям муниципальных образовательных организаций: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numPr>
          <w:ilvl w:val="0"/>
          <w:numId w:val="1"/>
        </w:numPr>
        <w:shd w:val="clear" w:color="auto" w:fill="auto"/>
        <w:tabs>
          <w:tab w:val="left" w:pos="1304"/>
        </w:tabs>
        <w:spacing w:line="312" w:lineRule="exact"/>
        <w:ind w:firstLine="760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организацией качественного и безопасного питания обучающихся и воспитанников, в том числе за организацией горячего питания.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numPr>
          <w:ilvl w:val="0"/>
          <w:numId w:val="1"/>
        </w:numPr>
        <w:shd w:val="clear" w:color="auto" w:fill="auto"/>
        <w:tabs>
          <w:tab w:val="left" w:pos="1309"/>
        </w:tabs>
        <w:spacing w:line="312" w:lineRule="exact"/>
        <w:ind w:firstLine="760"/>
        <w:jc w:val="both"/>
      </w:pPr>
      <w:r>
        <w:t xml:space="preserve">Осуществлять постоянный </w:t>
      </w:r>
      <w:proofErr w:type="gramStart"/>
      <w:r>
        <w:t>контроль за</w:t>
      </w:r>
      <w:proofErr w:type="gramEnd"/>
      <w:r>
        <w:t xml:space="preserve"> неукоснительным соблюдением санитарных требований, в том числе: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tabs>
          <w:tab w:val="left" w:pos="1272"/>
          <w:tab w:val="left" w:pos="3652"/>
        </w:tabs>
        <w:spacing w:line="307" w:lineRule="exact"/>
        <w:ind w:firstLine="760"/>
        <w:jc w:val="both"/>
      </w:pPr>
      <w:r>
        <w:t>за</w:t>
      </w:r>
      <w:r>
        <w:tab/>
        <w:t>своевременным</w:t>
      </w:r>
      <w:r>
        <w:tab/>
        <w:t>прохождением работниками пищеблока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line="307" w:lineRule="exact"/>
        <w:jc w:val="both"/>
      </w:pPr>
      <w:r>
        <w:t>медосмотров и обследование на наличие кишечных вирусов (</w:t>
      </w:r>
      <w:proofErr w:type="spellStart"/>
      <w:r>
        <w:t>нор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рото</w:t>
      </w:r>
      <w:proofErr w:type="spellEnd"/>
      <w:r>
        <w:t xml:space="preserve">-, </w:t>
      </w:r>
      <w:proofErr w:type="spellStart"/>
      <w:r>
        <w:t>астро</w:t>
      </w:r>
      <w:proofErr w:type="spellEnd"/>
      <w:r>
        <w:t>- инфекций);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tabs>
          <w:tab w:val="left" w:pos="1272"/>
          <w:tab w:val="left" w:pos="3652"/>
          <w:tab w:val="left" w:pos="7768"/>
        </w:tabs>
        <w:ind w:firstLine="760"/>
        <w:jc w:val="both"/>
      </w:pPr>
      <w:r>
        <w:t>за</w:t>
      </w:r>
      <w:r>
        <w:tab/>
        <w:t>своевременным</w:t>
      </w:r>
      <w:r>
        <w:tab/>
        <w:t>(ежегодным) прохождением</w:t>
      </w:r>
      <w:r>
        <w:tab/>
        <w:t>работниками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jc w:val="both"/>
      </w:pPr>
      <w:r>
        <w:t>пищеблока профессиональной гигиенической подготовки;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ind w:firstLine="760"/>
        <w:jc w:val="both"/>
      </w:pPr>
      <w:r>
        <w:t xml:space="preserve">за наличием инвентаря для раздачи и </w:t>
      </w:r>
      <w:proofErr w:type="spellStart"/>
      <w:r>
        <w:t>порционирования</w:t>
      </w:r>
      <w:proofErr w:type="spellEnd"/>
      <w:r>
        <w:t xml:space="preserve"> блюд;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line="280" w:lineRule="exact"/>
        <w:ind w:firstLine="760"/>
        <w:jc w:val="both"/>
      </w:pPr>
      <w:r>
        <w:t>за качеством мытья и обработки кухонной посуды;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line="355" w:lineRule="exact"/>
        <w:ind w:firstLine="760"/>
        <w:jc w:val="both"/>
      </w:pPr>
      <w:r>
        <w:t>за наличием контрольных термометров в холодильном оборудовании и на линии раздачи готовых блюд;</w:t>
      </w:r>
    </w:p>
    <w:p w:rsidR="003076F8" w:rsidRDefault="00EA77B0" w:rsidP="00477C22">
      <w:pPr>
        <w:pStyle w:val="20"/>
        <w:framePr w:w="9389" w:h="12489" w:hRule="exact" w:wrap="none" w:vAnchor="page" w:hAnchor="page" w:x="1531" w:y="2491"/>
        <w:shd w:val="clear" w:color="auto" w:fill="auto"/>
        <w:spacing w:line="341" w:lineRule="exact"/>
        <w:ind w:firstLine="760"/>
        <w:jc w:val="both"/>
      </w:pPr>
      <w:r>
        <w:t>за наличием маркировочных ярлыков, в том числе на мясной, овощной продукции;</w:t>
      </w:r>
    </w:p>
    <w:p w:rsidR="003076F8" w:rsidRDefault="003076F8">
      <w:pPr>
        <w:rPr>
          <w:sz w:val="2"/>
          <w:szCs w:val="2"/>
        </w:rPr>
        <w:sectPr w:rsidR="00307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76F8" w:rsidRDefault="00EA77B0">
      <w:pPr>
        <w:pStyle w:val="20"/>
        <w:framePr w:w="9408" w:h="13391" w:hRule="exact" w:wrap="none" w:vAnchor="page" w:hAnchor="page" w:x="1941" w:y="1516"/>
        <w:shd w:val="clear" w:color="auto" w:fill="auto"/>
        <w:ind w:firstLine="780"/>
        <w:jc w:val="both"/>
      </w:pPr>
      <w:r>
        <w:lastRenderedPageBreak/>
        <w:t>за обеспечением условий хранения, сроков реализации пищевых продуктов и готовой пищи, температурного режима скоропортящихся продуктов, технологии приготовления блюд, обработки плодоовощной продукции;</w:t>
      </w:r>
    </w:p>
    <w:p w:rsidR="003076F8" w:rsidRDefault="00EA77B0">
      <w:pPr>
        <w:pStyle w:val="20"/>
        <w:framePr w:w="9408" w:h="13391" w:hRule="exact" w:wrap="none" w:vAnchor="page" w:hAnchor="page" w:x="1941" w:y="1516"/>
        <w:shd w:val="clear" w:color="auto" w:fill="auto"/>
        <w:spacing w:line="365" w:lineRule="exact"/>
        <w:ind w:firstLine="780"/>
        <w:jc w:val="both"/>
      </w:pPr>
      <w:r>
        <w:t>за проведением осмотра работниками пищеблоков на наличие гигиенических заболеваний кожи рук и открытых поверхностей тела, а также признаков инфекционных заболеваний;</w:t>
      </w:r>
    </w:p>
    <w:p w:rsidR="003076F8" w:rsidRDefault="00EA77B0">
      <w:pPr>
        <w:pStyle w:val="20"/>
        <w:framePr w:w="9408" w:h="13391" w:hRule="exact" w:wrap="none" w:vAnchor="page" w:hAnchor="page" w:x="1941" w:y="1516"/>
        <w:shd w:val="clear" w:color="auto" w:fill="auto"/>
        <w:spacing w:line="365" w:lineRule="exact"/>
        <w:ind w:firstLine="780"/>
        <w:jc w:val="both"/>
      </w:pPr>
      <w:r>
        <w:t>за недопущением к реализации пищевой продукции с признаками недоброкачественности и не отвечающей условиям государственных (муниципальных) контрактов.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298"/>
        </w:tabs>
        <w:spacing w:line="365" w:lineRule="exact"/>
        <w:ind w:firstLine="780"/>
        <w:jc w:val="both"/>
      </w:pPr>
      <w:r w:rsidRPr="00A27B34">
        <w:t>Не допускать поставки фальсифицированной продукции в образовательные организации</w:t>
      </w:r>
      <w:r>
        <w:t>, а также контролировать качество поступающих в образовательные организации продуктов питания с использованием государственных систем «Меркурий» и «Честный знак».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254"/>
        </w:tabs>
        <w:ind w:firstLine="780"/>
        <w:jc w:val="both"/>
      </w:pPr>
      <w:r>
        <w:t xml:space="preserve">Не допускать приемку продуктов питания для организации </w:t>
      </w:r>
      <w:proofErr w:type="gramStart"/>
      <w:r>
        <w:t>питания</w:t>
      </w:r>
      <w:proofErr w:type="gramEnd"/>
      <w:r>
        <w:t xml:space="preserve"> обучающихся и воспитанников без наличия ветеринарных сертификатов и товаросопроводительной документации.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298"/>
        </w:tabs>
        <w:ind w:firstLine="780"/>
        <w:jc w:val="both"/>
      </w:pPr>
      <w:r>
        <w:t xml:space="preserve">Обеспечить </w:t>
      </w:r>
      <w:proofErr w:type="gramStart"/>
      <w:r>
        <w:t>контроль за</w:t>
      </w:r>
      <w:proofErr w:type="gramEnd"/>
      <w:r>
        <w:t xml:space="preserve"> размещением меню на официальных сайтах образовательных учреждениях, в том числе на сайте ФЦМПО (федеральный центр мониторинга питания обучающихся) в личном кабинете общеобразовательных учреждениях.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298"/>
        </w:tabs>
        <w:ind w:firstLine="780"/>
        <w:jc w:val="both"/>
      </w:pPr>
      <w:r>
        <w:t xml:space="preserve">Контролировать соблюдение сроков размещение специалистами образовательных организаций </w:t>
      </w:r>
      <w:proofErr w:type="gramStart"/>
      <w:r>
        <w:t>в единой информационной системе в сфере закупок информации о заключенных контрактах на оказание услуг по организации</w:t>
      </w:r>
      <w:proofErr w:type="gramEnd"/>
      <w:r>
        <w:t xml:space="preserve"> питания.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249"/>
        </w:tabs>
        <w:ind w:firstLine="780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реализацией буфетной продукции, исключив продажу в общеобразовательных учреждениях товаров, не предусмотренных утвержденным ассортиментным перечнем.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239"/>
        </w:tabs>
        <w:ind w:firstLine="780"/>
        <w:jc w:val="both"/>
      </w:pPr>
      <w:r>
        <w:t xml:space="preserve">Систематически анализировать мероприятия по </w:t>
      </w:r>
      <w:proofErr w:type="gramStart"/>
      <w:r>
        <w:t>контролю за</w:t>
      </w:r>
      <w:proofErr w:type="gramEnd"/>
      <w:r>
        <w:t xml:space="preserve"> качеством организации питания.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378"/>
        </w:tabs>
        <w:ind w:firstLine="780"/>
        <w:jc w:val="both"/>
      </w:pPr>
      <w:r>
        <w:t>Принять дополнительные меры, направленные на повышение процента охвата школьников горячим питанием.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378"/>
        </w:tabs>
        <w:spacing w:line="312" w:lineRule="exact"/>
        <w:ind w:firstLine="780"/>
        <w:jc w:val="both"/>
      </w:pPr>
      <w:r>
        <w:t xml:space="preserve">Ввести в практику проведение административных совещаний, обсуждение отчетов комиссии по </w:t>
      </w:r>
      <w:proofErr w:type="gramStart"/>
      <w:r>
        <w:t>контролю за</w:t>
      </w:r>
      <w:proofErr w:type="gramEnd"/>
      <w:r>
        <w:t xml:space="preserve"> организацией и качеством питания обучающихся с участием родительского контроля.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378"/>
        </w:tabs>
        <w:spacing w:line="312" w:lineRule="exact"/>
        <w:ind w:firstLine="780"/>
        <w:jc w:val="both"/>
      </w:pPr>
      <w:r>
        <w:t xml:space="preserve">Активизировать работу родительского </w:t>
      </w:r>
      <w:proofErr w:type="gramStart"/>
      <w:r>
        <w:t>контроля за</w:t>
      </w:r>
      <w:proofErr w:type="gramEnd"/>
      <w:r>
        <w:t xml:space="preserve"> организацией и качеством питания обучающихся, в части дегустации готовых блюд школьного питания.</w:t>
      </w:r>
    </w:p>
    <w:p w:rsidR="003076F8" w:rsidRDefault="00EA77B0">
      <w:pPr>
        <w:pStyle w:val="20"/>
        <w:framePr w:w="9408" w:h="13391" w:hRule="exact" w:wrap="none" w:vAnchor="page" w:hAnchor="page" w:x="1941" w:y="1516"/>
        <w:numPr>
          <w:ilvl w:val="0"/>
          <w:numId w:val="2"/>
        </w:numPr>
        <w:shd w:val="clear" w:color="auto" w:fill="auto"/>
        <w:tabs>
          <w:tab w:val="left" w:pos="1374"/>
        </w:tabs>
        <w:spacing w:line="312" w:lineRule="exact"/>
        <w:ind w:firstLine="780"/>
        <w:jc w:val="both"/>
      </w:pPr>
      <w:r>
        <w:t>Продолжить совместно с родительским контролем информационно-разъяснительную работу с обучающимися и их родителями</w:t>
      </w:r>
    </w:p>
    <w:p w:rsidR="003076F8" w:rsidRDefault="003076F8">
      <w:pPr>
        <w:rPr>
          <w:sz w:val="2"/>
          <w:szCs w:val="2"/>
        </w:rPr>
        <w:sectPr w:rsidR="003076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076F8" w:rsidRDefault="00EA77B0" w:rsidP="00A27B34">
      <w:pPr>
        <w:pStyle w:val="20"/>
        <w:framePr w:w="9374" w:h="3256" w:hRule="exact" w:wrap="none" w:vAnchor="page" w:hAnchor="page" w:x="1846" w:y="1561"/>
        <w:shd w:val="clear" w:color="auto" w:fill="auto"/>
        <w:spacing w:line="312" w:lineRule="exact"/>
        <w:jc w:val="left"/>
      </w:pPr>
      <w:r>
        <w:lastRenderedPageBreak/>
        <w:t xml:space="preserve">(законных представителей), </w:t>
      </w:r>
      <w:proofErr w:type="gramStart"/>
      <w:r>
        <w:t>направленную</w:t>
      </w:r>
      <w:proofErr w:type="gramEnd"/>
      <w:r>
        <w:t xml:space="preserve"> на формирование культуры здорового питания и здорового образа жизни.</w:t>
      </w:r>
    </w:p>
    <w:p w:rsidR="003076F8" w:rsidRDefault="00EA77B0" w:rsidP="00A27B34">
      <w:pPr>
        <w:pStyle w:val="20"/>
        <w:framePr w:w="9374" w:h="3256" w:hRule="exact" w:wrap="none" w:vAnchor="page" w:hAnchor="page" w:x="1846" w:y="1561"/>
        <w:numPr>
          <w:ilvl w:val="0"/>
          <w:numId w:val="2"/>
        </w:numPr>
        <w:shd w:val="clear" w:color="auto" w:fill="auto"/>
        <w:tabs>
          <w:tab w:val="left" w:pos="1378"/>
        </w:tabs>
        <w:spacing w:after="300" w:line="322" w:lineRule="exact"/>
        <w:ind w:firstLine="760"/>
        <w:jc w:val="both"/>
      </w:pPr>
      <w:r>
        <w:t>Систематически проводить опрос обучающихся и их родителей (законных представителей) об удовлетворенности качеством и организацией питания. Пропагандировать через средства массовой информации правильное питание, как составную часть здорового образа жизни.</w:t>
      </w:r>
    </w:p>
    <w:p w:rsidR="003076F8" w:rsidRDefault="00EA77B0" w:rsidP="00A27B34">
      <w:pPr>
        <w:pStyle w:val="20"/>
        <w:framePr w:w="9374" w:h="3256" w:hRule="exact" w:wrap="none" w:vAnchor="page" w:hAnchor="page" w:x="1846" w:y="1561"/>
        <w:shd w:val="clear" w:color="auto" w:fill="auto"/>
        <w:spacing w:line="322" w:lineRule="exact"/>
        <w:ind w:firstLine="760"/>
        <w:jc w:val="both"/>
      </w:pPr>
      <w:r>
        <w:t xml:space="preserve">2. Контроль за исполнением настоящего приказа возложить на заместителя </w:t>
      </w:r>
      <w:proofErr w:type="gramStart"/>
      <w:r>
        <w:t>начальника управления образования администрации Георгиевского муниципального округа Ставропольского края</w:t>
      </w:r>
      <w:proofErr w:type="gramEnd"/>
      <w:r>
        <w:t xml:space="preserve"> Захарову Н.Г.</w:t>
      </w:r>
    </w:p>
    <w:p w:rsidR="003076F8" w:rsidRDefault="00EA77B0">
      <w:pPr>
        <w:pStyle w:val="20"/>
        <w:framePr w:w="9374" w:h="1027" w:hRule="exact" w:wrap="none" w:vAnchor="page" w:hAnchor="page" w:x="1958" w:y="5691"/>
        <w:shd w:val="clear" w:color="auto" w:fill="auto"/>
        <w:spacing w:line="240" w:lineRule="exact"/>
        <w:jc w:val="left"/>
      </w:pPr>
      <w:r>
        <w:t>Начальник управления</w:t>
      </w:r>
      <w:r>
        <w:br/>
        <w:t>образования администрации</w:t>
      </w:r>
      <w:r>
        <w:br/>
      </w:r>
      <w:proofErr w:type="gramStart"/>
      <w:r>
        <w:t xml:space="preserve">Г </w:t>
      </w:r>
      <w:proofErr w:type="spellStart"/>
      <w:r>
        <w:t>еоргиевского</w:t>
      </w:r>
      <w:proofErr w:type="spellEnd"/>
      <w:proofErr w:type="gramEnd"/>
      <w:r>
        <w:t xml:space="preserve"> муниципального</w:t>
      </w:r>
      <w:r>
        <w:br/>
        <w:t>Ставропольского края</w:t>
      </w:r>
    </w:p>
    <w:p w:rsidR="003076F8" w:rsidRDefault="00D351BD">
      <w:pPr>
        <w:framePr w:wrap="none" w:vAnchor="page" w:hAnchor="page" w:x="5865" w:y="544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86000" cy="1571625"/>
            <wp:effectExtent l="0" t="0" r="0" b="9525"/>
            <wp:docPr id="2" name="Рисунок 2" descr="C:\Users\user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F8" w:rsidRDefault="00EA77B0">
      <w:pPr>
        <w:pStyle w:val="a5"/>
        <w:framePr w:wrap="none" w:vAnchor="page" w:hAnchor="page" w:x="9830" w:y="6384"/>
        <w:shd w:val="clear" w:color="auto" w:fill="auto"/>
        <w:spacing w:line="280" w:lineRule="exact"/>
      </w:pPr>
      <w:proofErr w:type="spellStart"/>
      <w:r>
        <w:t>Е.А.Тумоян</w:t>
      </w:r>
      <w:proofErr w:type="spellEnd"/>
    </w:p>
    <w:p w:rsidR="003076F8" w:rsidRDefault="003076F8">
      <w:pPr>
        <w:rPr>
          <w:sz w:val="2"/>
          <w:szCs w:val="2"/>
        </w:rPr>
      </w:pPr>
    </w:p>
    <w:sectPr w:rsidR="003076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8B" w:rsidRDefault="003D608B">
      <w:r>
        <w:separator/>
      </w:r>
    </w:p>
  </w:endnote>
  <w:endnote w:type="continuationSeparator" w:id="0">
    <w:p w:rsidR="003D608B" w:rsidRDefault="003D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8B" w:rsidRDefault="003D608B"/>
  </w:footnote>
  <w:footnote w:type="continuationSeparator" w:id="0">
    <w:p w:rsidR="003D608B" w:rsidRDefault="003D60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2CD8"/>
    <w:multiLevelType w:val="multilevel"/>
    <w:tmpl w:val="4170BE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0644B"/>
    <w:multiLevelType w:val="multilevel"/>
    <w:tmpl w:val="C38C6E2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F8"/>
    <w:rsid w:val="003076F8"/>
    <w:rsid w:val="003D608B"/>
    <w:rsid w:val="00477C22"/>
    <w:rsid w:val="00A27B34"/>
    <w:rsid w:val="00C9644D"/>
    <w:rsid w:val="00D351BD"/>
    <w:rsid w:val="00DB0D1D"/>
    <w:rsid w:val="00E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77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77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user1</dc:creator>
  <cp:lastModifiedBy>RePack by Diakov</cp:lastModifiedBy>
  <cp:revision>4</cp:revision>
  <dcterms:created xsi:type="dcterms:W3CDTF">2025-04-10T11:09:00Z</dcterms:created>
  <dcterms:modified xsi:type="dcterms:W3CDTF">2025-04-15T11:24:00Z</dcterms:modified>
</cp:coreProperties>
</file>